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539"/>
        <w:tblW w:w="0" w:type="auto"/>
        <w:tblLook w:val="00A0" w:firstRow="1" w:lastRow="0" w:firstColumn="1" w:lastColumn="0" w:noHBand="0" w:noVBand="0"/>
      </w:tblPr>
      <w:tblGrid>
        <w:gridCol w:w="3888"/>
        <w:gridCol w:w="5688"/>
      </w:tblGrid>
      <w:tr w:rsidR="00C11CEC" w:rsidRPr="007401BC" w:rsidTr="007401BC">
        <w:tc>
          <w:tcPr>
            <w:tcW w:w="3888" w:type="dxa"/>
          </w:tcPr>
          <w:p w:rsidR="00C11CEC" w:rsidRPr="007401BC" w:rsidRDefault="00C11CEC" w:rsidP="007401BC">
            <w:pPr>
              <w:jc w:val="right"/>
              <w:rPr>
                <w:rFonts w:ascii="Arial" w:hAnsi="Arial" w:cs="Arial"/>
                <w:b/>
                <w:sz w:val="24"/>
                <w:szCs w:val="24"/>
              </w:rPr>
            </w:pPr>
            <w:r w:rsidRPr="007401BC">
              <w:rPr>
                <w:rFonts w:ascii="Arial" w:hAnsi="Arial" w:cs="Arial"/>
                <w:b/>
                <w:sz w:val="24"/>
                <w:szCs w:val="24"/>
              </w:rPr>
              <w:t>MEETING SUBJECT:</w:t>
            </w:r>
          </w:p>
        </w:tc>
        <w:tc>
          <w:tcPr>
            <w:tcW w:w="5688" w:type="dxa"/>
          </w:tcPr>
          <w:p w:rsidR="00C11CEC" w:rsidRPr="007401BC" w:rsidRDefault="009E740E" w:rsidP="001200A6">
            <w:pPr>
              <w:rPr>
                <w:rFonts w:ascii="Arial" w:hAnsi="Arial" w:cs="Arial"/>
                <w:b/>
                <w:sz w:val="24"/>
                <w:szCs w:val="24"/>
              </w:rPr>
            </w:pPr>
            <w:r>
              <w:rPr>
                <w:rFonts w:ascii="Arial" w:hAnsi="Arial" w:cs="Arial"/>
                <w:b/>
                <w:sz w:val="24"/>
                <w:szCs w:val="24"/>
              </w:rPr>
              <w:t>PINTAD</w:t>
            </w:r>
            <w:r w:rsidR="00C11CEC" w:rsidRPr="007401BC">
              <w:rPr>
                <w:rFonts w:ascii="Arial" w:hAnsi="Arial" w:cs="Arial"/>
                <w:b/>
                <w:sz w:val="24"/>
                <w:szCs w:val="24"/>
              </w:rPr>
              <w:t xml:space="preserve"> </w:t>
            </w:r>
            <w:r w:rsidR="00660E61">
              <w:rPr>
                <w:rFonts w:ascii="Arial" w:hAnsi="Arial" w:cs="Arial"/>
                <w:b/>
                <w:sz w:val="24"/>
                <w:szCs w:val="24"/>
              </w:rPr>
              <w:t>201</w:t>
            </w:r>
            <w:r w:rsidR="001200A6">
              <w:rPr>
                <w:rFonts w:ascii="Arial" w:hAnsi="Arial" w:cs="Arial"/>
                <w:b/>
                <w:sz w:val="24"/>
                <w:szCs w:val="24"/>
              </w:rPr>
              <w:t>7 January</w:t>
            </w:r>
            <w:r w:rsidR="00660E61">
              <w:rPr>
                <w:rFonts w:ascii="Arial" w:hAnsi="Arial" w:cs="Arial"/>
                <w:b/>
                <w:sz w:val="24"/>
                <w:szCs w:val="24"/>
              </w:rPr>
              <w:t xml:space="preserve"> </w:t>
            </w:r>
            <w:r w:rsidR="00C11CEC" w:rsidRPr="007401BC">
              <w:rPr>
                <w:rFonts w:ascii="Arial" w:hAnsi="Arial" w:cs="Arial"/>
                <w:b/>
                <w:sz w:val="24"/>
                <w:szCs w:val="24"/>
              </w:rPr>
              <w:t>Telecon</w:t>
            </w:r>
            <w:r w:rsidR="001200A6">
              <w:rPr>
                <w:rFonts w:ascii="Arial" w:hAnsi="Arial" w:cs="Arial"/>
                <w:b/>
                <w:sz w:val="24"/>
                <w:szCs w:val="24"/>
              </w:rPr>
              <w:t>ference</w:t>
            </w:r>
          </w:p>
        </w:tc>
      </w:tr>
      <w:tr w:rsidR="00C11CEC" w:rsidRPr="007401BC" w:rsidTr="007401BC">
        <w:tc>
          <w:tcPr>
            <w:tcW w:w="3888" w:type="dxa"/>
          </w:tcPr>
          <w:p w:rsidR="00C11CEC" w:rsidRPr="007401BC" w:rsidRDefault="00C11CEC" w:rsidP="007401BC">
            <w:pPr>
              <w:jc w:val="right"/>
              <w:rPr>
                <w:rFonts w:ascii="Arial" w:hAnsi="Arial" w:cs="Arial"/>
                <w:b/>
                <w:sz w:val="24"/>
                <w:szCs w:val="24"/>
              </w:rPr>
            </w:pPr>
            <w:r w:rsidRPr="007401BC">
              <w:rPr>
                <w:rFonts w:ascii="Arial" w:hAnsi="Arial" w:cs="Arial"/>
                <w:b/>
                <w:sz w:val="24"/>
                <w:szCs w:val="24"/>
              </w:rPr>
              <w:t>DATE / TIME:</w:t>
            </w:r>
          </w:p>
        </w:tc>
        <w:tc>
          <w:tcPr>
            <w:tcW w:w="5688" w:type="dxa"/>
          </w:tcPr>
          <w:p w:rsidR="00C11CEC" w:rsidRPr="007401BC" w:rsidRDefault="004D3B09" w:rsidP="001200A6">
            <w:pPr>
              <w:rPr>
                <w:rFonts w:ascii="Arial" w:hAnsi="Arial" w:cs="Arial"/>
                <w:b/>
                <w:sz w:val="24"/>
                <w:szCs w:val="24"/>
              </w:rPr>
            </w:pPr>
            <w:r>
              <w:rPr>
                <w:rFonts w:ascii="Arial" w:hAnsi="Arial" w:cs="Arial"/>
                <w:b/>
                <w:sz w:val="24"/>
                <w:szCs w:val="24"/>
              </w:rPr>
              <w:t>2</w:t>
            </w:r>
            <w:r w:rsidR="001200A6">
              <w:rPr>
                <w:rFonts w:ascii="Arial" w:hAnsi="Arial" w:cs="Arial"/>
                <w:b/>
                <w:sz w:val="24"/>
                <w:szCs w:val="24"/>
              </w:rPr>
              <w:t>7JAN</w:t>
            </w:r>
            <w:r w:rsidR="00201B76">
              <w:rPr>
                <w:rFonts w:ascii="Arial" w:hAnsi="Arial" w:cs="Arial"/>
                <w:b/>
                <w:sz w:val="24"/>
                <w:szCs w:val="24"/>
              </w:rPr>
              <w:t>1</w:t>
            </w:r>
            <w:r w:rsidR="001200A6">
              <w:rPr>
                <w:rFonts w:ascii="Arial" w:hAnsi="Arial" w:cs="Arial"/>
                <w:b/>
                <w:sz w:val="24"/>
                <w:szCs w:val="24"/>
              </w:rPr>
              <w:t>7</w:t>
            </w:r>
            <w:r w:rsidR="00C11CEC" w:rsidRPr="007401BC">
              <w:rPr>
                <w:rFonts w:ascii="Arial" w:hAnsi="Arial" w:cs="Arial"/>
                <w:b/>
                <w:sz w:val="24"/>
                <w:szCs w:val="24"/>
              </w:rPr>
              <w:t xml:space="preserve"> / 11:00 AM EST</w:t>
            </w:r>
          </w:p>
        </w:tc>
      </w:tr>
      <w:tr w:rsidR="00C11CEC" w:rsidRPr="007401BC" w:rsidTr="007401BC">
        <w:tc>
          <w:tcPr>
            <w:tcW w:w="3888" w:type="dxa"/>
          </w:tcPr>
          <w:p w:rsidR="00C11CEC" w:rsidRPr="007401BC" w:rsidRDefault="00C11CEC" w:rsidP="007401BC">
            <w:pPr>
              <w:jc w:val="right"/>
              <w:rPr>
                <w:rFonts w:ascii="Arial" w:hAnsi="Arial" w:cs="Arial"/>
                <w:b/>
                <w:sz w:val="24"/>
                <w:szCs w:val="24"/>
              </w:rPr>
            </w:pPr>
            <w:r w:rsidRPr="007401BC">
              <w:rPr>
                <w:rFonts w:ascii="Arial" w:hAnsi="Arial" w:cs="Arial"/>
                <w:b/>
                <w:sz w:val="24"/>
                <w:szCs w:val="24"/>
              </w:rPr>
              <w:t>PREPARED BY:</w:t>
            </w:r>
          </w:p>
        </w:tc>
        <w:tc>
          <w:tcPr>
            <w:tcW w:w="5688" w:type="dxa"/>
          </w:tcPr>
          <w:p w:rsidR="00C11CEC" w:rsidRPr="007401BC" w:rsidRDefault="001200A6" w:rsidP="002A5C6F">
            <w:pPr>
              <w:rPr>
                <w:rFonts w:ascii="Arial" w:hAnsi="Arial" w:cs="Arial"/>
                <w:b/>
                <w:sz w:val="24"/>
                <w:szCs w:val="24"/>
              </w:rPr>
            </w:pPr>
            <w:r>
              <w:rPr>
                <w:rFonts w:ascii="Arial" w:hAnsi="Arial" w:cs="Arial"/>
                <w:b/>
                <w:sz w:val="24"/>
                <w:szCs w:val="24"/>
              </w:rPr>
              <w:t>Daniel Clark</w:t>
            </w:r>
            <w:r w:rsidR="002A5C6F" w:rsidRPr="007401BC">
              <w:rPr>
                <w:rFonts w:ascii="Arial" w:hAnsi="Arial" w:cs="Arial"/>
                <w:b/>
                <w:sz w:val="24"/>
                <w:szCs w:val="24"/>
              </w:rPr>
              <w:t xml:space="preserve"> </w:t>
            </w:r>
          </w:p>
        </w:tc>
      </w:tr>
      <w:tr w:rsidR="00C11CEC" w:rsidRPr="007401BC" w:rsidTr="007401BC">
        <w:tc>
          <w:tcPr>
            <w:tcW w:w="3888" w:type="dxa"/>
          </w:tcPr>
          <w:p w:rsidR="00C11CEC" w:rsidRPr="007401BC" w:rsidRDefault="00C11CEC" w:rsidP="007401BC">
            <w:pPr>
              <w:jc w:val="right"/>
              <w:rPr>
                <w:rFonts w:ascii="Arial" w:hAnsi="Arial" w:cs="Arial"/>
                <w:b/>
                <w:sz w:val="24"/>
                <w:szCs w:val="24"/>
              </w:rPr>
            </w:pPr>
            <w:r w:rsidRPr="007401BC">
              <w:rPr>
                <w:rFonts w:ascii="Arial" w:hAnsi="Arial" w:cs="Arial"/>
                <w:b/>
                <w:sz w:val="24"/>
                <w:szCs w:val="24"/>
              </w:rPr>
              <w:t>LOCATION:</w:t>
            </w:r>
          </w:p>
        </w:tc>
        <w:tc>
          <w:tcPr>
            <w:tcW w:w="5688" w:type="dxa"/>
          </w:tcPr>
          <w:p w:rsidR="00C11CEC" w:rsidRPr="007401BC" w:rsidRDefault="00C11CEC" w:rsidP="007401BC">
            <w:pPr>
              <w:rPr>
                <w:rFonts w:ascii="Arial" w:hAnsi="Arial" w:cs="Arial"/>
                <w:b/>
                <w:sz w:val="24"/>
                <w:szCs w:val="24"/>
              </w:rPr>
            </w:pPr>
            <w:r w:rsidRPr="007401BC">
              <w:rPr>
                <w:rFonts w:ascii="Arial" w:hAnsi="Arial" w:cs="Arial"/>
                <w:b/>
                <w:sz w:val="24"/>
                <w:szCs w:val="24"/>
              </w:rPr>
              <w:t>Teleconference</w:t>
            </w:r>
          </w:p>
        </w:tc>
      </w:tr>
    </w:tbl>
    <w:p w:rsidR="009E740E" w:rsidRDefault="009E740E" w:rsidP="007401BC">
      <w:pPr>
        <w:rPr>
          <w:rFonts w:ascii="Arial" w:hAnsi="Arial" w:cs="Arial"/>
          <w:b/>
          <w:sz w:val="28"/>
          <w:szCs w:val="28"/>
        </w:rPr>
      </w:pPr>
    </w:p>
    <w:p w:rsidR="007401BC" w:rsidRPr="007401BC" w:rsidRDefault="007401BC" w:rsidP="007401BC">
      <w:pPr>
        <w:rPr>
          <w:rFonts w:ascii="Arial" w:hAnsi="Arial" w:cs="Arial"/>
          <w:b/>
          <w:sz w:val="28"/>
          <w:szCs w:val="28"/>
        </w:rPr>
      </w:pPr>
      <w:r w:rsidRPr="007401BC">
        <w:rPr>
          <w:rFonts w:ascii="Arial" w:hAnsi="Arial" w:cs="Arial"/>
          <w:b/>
          <w:sz w:val="28"/>
          <w:szCs w:val="28"/>
        </w:rPr>
        <w:t>MEETING SUMMARY</w:t>
      </w:r>
    </w:p>
    <w:p w:rsidR="00C11CEC" w:rsidRPr="007401BC" w:rsidRDefault="00C11CEC">
      <w:pPr>
        <w:rPr>
          <w:rFonts w:ascii="Arial" w:hAnsi="Arial" w:cs="Arial"/>
          <w:sz w:val="24"/>
          <w:szCs w:val="24"/>
        </w:rPr>
      </w:pPr>
    </w:p>
    <w:p w:rsidR="00C11CEC" w:rsidRPr="007401BC" w:rsidRDefault="00C11CEC">
      <w:pPr>
        <w:rPr>
          <w:rFonts w:ascii="Arial" w:hAnsi="Arial" w:cs="Arial"/>
          <w:sz w:val="24"/>
          <w:szCs w:val="24"/>
        </w:rPr>
      </w:pPr>
      <w:r w:rsidRPr="007401BC">
        <w:rPr>
          <w:rFonts w:ascii="Arial" w:hAnsi="Arial" w:cs="Arial"/>
          <w:sz w:val="24"/>
          <w:szCs w:val="24"/>
        </w:rPr>
        <w:t>DISCUSSION POINTS:</w:t>
      </w:r>
    </w:p>
    <w:p w:rsidR="00C11CEC" w:rsidRPr="007401BC" w:rsidRDefault="00C11CEC">
      <w:pPr>
        <w:rPr>
          <w:rFonts w:ascii="Arial" w:hAnsi="Arial" w:cs="Arial"/>
          <w:sz w:val="24"/>
          <w:szCs w:val="24"/>
        </w:rPr>
      </w:pPr>
    </w:p>
    <w:tbl>
      <w:tblPr>
        <w:tblStyle w:val="TableGrid"/>
        <w:tblW w:w="0" w:type="auto"/>
        <w:tblLook w:val="04A0" w:firstRow="1" w:lastRow="0" w:firstColumn="1" w:lastColumn="0" w:noHBand="0" w:noVBand="1"/>
      </w:tblPr>
      <w:tblGrid>
        <w:gridCol w:w="378"/>
        <w:gridCol w:w="9198"/>
      </w:tblGrid>
      <w:tr w:rsidR="001200A6" w:rsidRPr="00217D4E" w:rsidTr="00C11CEC">
        <w:tc>
          <w:tcPr>
            <w:tcW w:w="378" w:type="dxa"/>
          </w:tcPr>
          <w:p w:rsidR="001200A6" w:rsidRPr="00217D4E" w:rsidRDefault="001200A6">
            <w:pPr>
              <w:rPr>
                <w:rFonts w:asciiTheme="minorHAnsi" w:hAnsiTheme="minorHAnsi" w:cs="Arial"/>
                <w:b/>
                <w:sz w:val="22"/>
                <w:szCs w:val="22"/>
              </w:rPr>
            </w:pPr>
            <w:r>
              <w:rPr>
                <w:rFonts w:asciiTheme="minorHAnsi" w:hAnsiTheme="minorHAnsi" w:cs="Arial"/>
                <w:b/>
                <w:sz w:val="22"/>
                <w:szCs w:val="22"/>
              </w:rPr>
              <w:t>1</w:t>
            </w:r>
          </w:p>
        </w:tc>
        <w:tc>
          <w:tcPr>
            <w:tcW w:w="9198" w:type="dxa"/>
          </w:tcPr>
          <w:p w:rsidR="001200A6" w:rsidRPr="00217D4E" w:rsidRDefault="001200A6" w:rsidP="00F02113">
            <w:pPr>
              <w:tabs>
                <w:tab w:val="left" w:pos="1080"/>
              </w:tabs>
              <w:spacing w:after="200" w:line="276" w:lineRule="auto"/>
              <w:jc w:val="both"/>
              <w:rPr>
                <w:rFonts w:asciiTheme="minorHAnsi" w:hAnsiTheme="minorHAnsi"/>
                <w:b/>
                <w:sz w:val="22"/>
                <w:szCs w:val="22"/>
              </w:rPr>
            </w:pPr>
            <w:r w:rsidRPr="00217D4E">
              <w:rPr>
                <w:rFonts w:asciiTheme="minorHAnsi" w:hAnsiTheme="minorHAnsi"/>
                <w:b/>
                <w:sz w:val="22"/>
                <w:szCs w:val="22"/>
              </w:rPr>
              <w:t>Welcome</w:t>
            </w:r>
          </w:p>
        </w:tc>
      </w:tr>
      <w:tr w:rsidR="008916BE" w:rsidRPr="00217D4E" w:rsidTr="00C11CEC">
        <w:tc>
          <w:tcPr>
            <w:tcW w:w="378" w:type="dxa"/>
          </w:tcPr>
          <w:p w:rsidR="008916BE" w:rsidRPr="00217D4E" w:rsidRDefault="001200A6">
            <w:pPr>
              <w:rPr>
                <w:rFonts w:asciiTheme="minorHAnsi" w:hAnsiTheme="minorHAnsi" w:cs="Arial"/>
                <w:b/>
                <w:sz w:val="22"/>
                <w:szCs w:val="22"/>
              </w:rPr>
            </w:pPr>
            <w:r>
              <w:rPr>
                <w:rFonts w:asciiTheme="minorHAnsi" w:hAnsiTheme="minorHAnsi" w:cs="Arial"/>
                <w:b/>
                <w:sz w:val="22"/>
                <w:szCs w:val="22"/>
              </w:rPr>
              <w:t>2</w:t>
            </w:r>
          </w:p>
        </w:tc>
        <w:tc>
          <w:tcPr>
            <w:tcW w:w="9198" w:type="dxa"/>
          </w:tcPr>
          <w:p w:rsidR="001200A6" w:rsidRPr="001200A6" w:rsidRDefault="001200A6" w:rsidP="001200A6">
            <w:pPr>
              <w:tabs>
                <w:tab w:val="left" w:pos="1080"/>
              </w:tabs>
              <w:spacing w:after="200" w:line="276" w:lineRule="auto"/>
              <w:jc w:val="both"/>
              <w:rPr>
                <w:rFonts w:asciiTheme="minorHAnsi" w:hAnsiTheme="minorHAnsi"/>
                <w:b/>
                <w:sz w:val="22"/>
                <w:szCs w:val="22"/>
              </w:rPr>
            </w:pPr>
            <w:r w:rsidRPr="001200A6">
              <w:rPr>
                <w:rFonts w:asciiTheme="minorHAnsi" w:hAnsiTheme="minorHAnsi"/>
                <w:b/>
                <w:sz w:val="22"/>
                <w:szCs w:val="22"/>
              </w:rPr>
              <w:t>Quick update on DICOM 19 from meeting last year:</w:t>
            </w:r>
          </w:p>
          <w:p w:rsidR="00A07158" w:rsidRPr="001200A6" w:rsidRDefault="001200A6" w:rsidP="000731D6">
            <w:pPr>
              <w:tabs>
                <w:tab w:val="left" w:pos="1080"/>
              </w:tabs>
              <w:spacing w:after="200" w:line="276" w:lineRule="auto"/>
              <w:jc w:val="both"/>
              <w:rPr>
                <w:rFonts w:asciiTheme="minorHAnsi" w:hAnsiTheme="minorHAnsi"/>
                <w:b/>
                <w:sz w:val="22"/>
                <w:szCs w:val="22"/>
              </w:rPr>
            </w:pPr>
            <w:r w:rsidRPr="001200A6">
              <w:rPr>
                <w:rFonts w:asciiTheme="minorHAnsi" w:hAnsiTheme="minorHAnsi"/>
                <w:b/>
                <w:sz w:val="22"/>
                <w:szCs w:val="22"/>
              </w:rPr>
              <w:t>Follow-up still pending on putting together user stories</w:t>
            </w:r>
          </w:p>
        </w:tc>
      </w:tr>
      <w:tr w:rsidR="004D3B09" w:rsidRPr="00217D4E" w:rsidTr="00C11CEC">
        <w:tc>
          <w:tcPr>
            <w:tcW w:w="378" w:type="dxa"/>
          </w:tcPr>
          <w:p w:rsidR="004D3B09" w:rsidRPr="00217D4E" w:rsidRDefault="004D3B09">
            <w:pPr>
              <w:rPr>
                <w:rFonts w:asciiTheme="minorHAnsi" w:hAnsiTheme="minorHAnsi" w:cs="Arial"/>
                <w:b/>
                <w:sz w:val="22"/>
                <w:szCs w:val="22"/>
              </w:rPr>
            </w:pPr>
            <w:r w:rsidRPr="00217D4E">
              <w:rPr>
                <w:rFonts w:asciiTheme="minorHAnsi" w:hAnsiTheme="minorHAnsi" w:cs="Arial"/>
                <w:b/>
                <w:sz w:val="22"/>
                <w:szCs w:val="22"/>
              </w:rPr>
              <w:t>2</w:t>
            </w:r>
          </w:p>
        </w:tc>
        <w:tc>
          <w:tcPr>
            <w:tcW w:w="9198" w:type="dxa"/>
          </w:tcPr>
          <w:p w:rsidR="004D3B09" w:rsidRDefault="001200A6" w:rsidP="001200A6">
            <w:pPr>
              <w:tabs>
                <w:tab w:val="left" w:pos="1080"/>
              </w:tabs>
              <w:spacing w:after="200" w:line="276" w:lineRule="auto"/>
              <w:rPr>
                <w:rFonts w:asciiTheme="minorHAnsi" w:hAnsiTheme="minorHAnsi"/>
                <w:b/>
                <w:sz w:val="22"/>
                <w:szCs w:val="22"/>
              </w:rPr>
            </w:pPr>
            <w:r w:rsidRPr="00217D4E">
              <w:rPr>
                <w:rFonts w:asciiTheme="minorHAnsi" w:hAnsiTheme="minorHAnsi"/>
                <w:b/>
                <w:sz w:val="22"/>
                <w:szCs w:val="22"/>
              </w:rPr>
              <w:t>Main topic:</w:t>
            </w:r>
            <w:r>
              <w:rPr>
                <w:rFonts w:asciiTheme="minorHAnsi" w:hAnsiTheme="minorHAnsi"/>
                <w:b/>
                <w:sz w:val="22"/>
                <w:szCs w:val="22"/>
              </w:rPr>
              <w:br/>
            </w:r>
            <w:r w:rsidRPr="001200A6">
              <w:rPr>
                <w:rFonts w:asciiTheme="minorHAnsi" w:hAnsiTheme="minorHAnsi"/>
                <w:b/>
                <w:sz w:val="22"/>
                <w:szCs w:val="22"/>
              </w:rPr>
              <w:t>Implementing CDISC Standards in Imaging Clinical Trials - Challenges and Lessons Learned (see slide deck)</w:t>
            </w:r>
          </w:p>
          <w:p w:rsidR="001200A6" w:rsidRDefault="001200A6" w:rsidP="001200A6">
            <w:pPr>
              <w:tabs>
                <w:tab w:val="left" w:pos="1080"/>
              </w:tabs>
              <w:spacing w:after="200" w:line="276" w:lineRule="auto"/>
              <w:rPr>
                <w:rFonts w:asciiTheme="minorHAnsi" w:hAnsiTheme="minorHAnsi"/>
                <w:b/>
                <w:sz w:val="22"/>
                <w:szCs w:val="22"/>
              </w:rPr>
            </w:pPr>
            <w:r>
              <w:rPr>
                <w:rFonts w:asciiTheme="minorHAnsi" w:hAnsiTheme="minorHAnsi"/>
                <w:b/>
                <w:sz w:val="22"/>
                <w:szCs w:val="22"/>
              </w:rPr>
              <w:t>Discussion points during and after presentation:</w:t>
            </w:r>
          </w:p>
          <w:p w:rsidR="001200A6" w:rsidRDefault="001200A6" w:rsidP="001200A6">
            <w:pPr>
              <w:pStyle w:val="ListParagraph"/>
              <w:numPr>
                <w:ilvl w:val="0"/>
                <w:numId w:val="9"/>
              </w:numPr>
              <w:tabs>
                <w:tab w:val="left" w:pos="1080"/>
              </w:tabs>
              <w:spacing w:after="200" w:line="276" w:lineRule="auto"/>
              <w:rPr>
                <w:rFonts w:asciiTheme="minorHAnsi" w:hAnsiTheme="minorHAnsi"/>
                <w:b/>
                <w:sz w:val="22"/>
                <w:szCs w:val="22"/>
              </w:rPr>
            </w:pPr>
            <w:r w:rsidRPr="001200A6">
              <w:rPr>
                <w:rFonts w:asciiTheme="minorHAnsi" w:hAnsiTheme="minorHAnsi"/>
                <w:b/>
                <w:sz w:val="22"/>
                <w:szCs w:val="22"/>
              </w:rPr>
              <w:t>Dewen brought up a point that the CDISC CT Anatomical Location List (LOC) was very extensive and contains many locations which are not applicable to standard oncology trials. David and Greg clarified that the location list is collated from a very broad range of indications and criteria, and that the set of locations to be used for a particular trial should be selected based on the context, e.g. for a melanoma trial finer skin locations are valuable, bu</w:t>
            </w:r>
            <w:r>
              <w:rPr>
                <w:rFonts w:asciiTheme="minorHAnsi" w:hAnsiTheme="minorHAnsi"/>
                <w:b/>
                <w:sz w:val="22"/>
                <w:szCs w:val="22"/>
              </w:rPr>
              <w:t>t</w:t>
            </w:r>
            <w:r w:rsidRPr="001200A6">
              <w:rPr>
                <w:rFonts w:asciiTheme="minorHAnsi" w:hAnsiTheme="minorHAnsi"/>
                <w:b/>
                <w:sz w:val="22"/>
                <w:szCs w:val="22"/>
              </w:rPr>
              <w:t xml:space="preserve"> not for a breast cancer study</w:t>
            </w:r>
          </w:p>
          <w:p w:rsidR="001200A6" w:rsidRDefault="001200A6" w:rsidP="001200A6">
            <w:pPr>
              <w:pStyle w:val="ListParagraph"/>
              <w:numPr>
                <w:ilvl w:val="0"/>
                <w:numId w:val="9"/>
              </w:numPr>
              <w:tabs>
                <w:tab w:val="left" w:pos="1080"/>
              </w:tabs>
              <w:spacing w:after="200" w:line="276" w:lineRule="auto"/>
              <w:rPr>
                <w:rFonts w:asciiTheme="minorHAnsi" w:hAnsiTheme="minorHAnsi"/>
                <w:b/>
                <w:sz w:val="22"/>
                <w:szCs w:val="22"/>
              </w:rPr>
            </w:pPr>
            <w:r>
              <w:rPr>
                <w:rFonts w:asciiTheme="minorHAnsi" w:hAnsiTheme="minorHAnsi"/>
                <w:b/>
                <w:sz w:val="22"/>
                <w:szCs w:val="22"/>
              </w:rPr>
              <w:t>Daniel mentioned that there are only few channels of communication to CDISC, and that locating information and guidance on the CDISC websites can be difficult</w:t>
            </w:r>
          </w:p>
          <w:p w:rsidR="001200A6" w:rsidRDefault="001200A6" w:rsidP="001200A6">
            <w:pPr>
              <w:pStyle w:val="ListParagraph"/>
              <w:tabs>
                <w:tab w:val="left" w:pos="1080"/>
              </w:tabs>
              <w:spacing w:after="200" w:line="276" w:lineRule="auto"/>
              <w:rPr>
                <w:rFonts w:asciiTheme="minorHAnsi" w:hAnsiTheme="minorHAnsi"/>
                <w:b/>
                <w:sz w:val="22"/>
                <w:szCs w:val="22"/>
              </w:rPr>
            </w:pPr>
            <w:r>
              <w:rPr>
                <w:rFonts w:asciiTheme="minorHAnsi" w:hAnsiTheme="minorHAnsi"/>
                <w:b/>
                <w:sz w:val="22"/>
                <w:szCs w:val="22"/>
              </w:rPr>
              <w:t>Some members supported this viewpoint, and some members mentioned that the CDISC volunteer and working groups are very active and informative and welcome input</w:t>
            </w:r>
          </w:p>
          <w:p w:rsidR="001200A6" w:rsidRPr="001200A6" w:rsidRDefault="001200A6" w:rsidP="001200A6">
            <w:pPr>
              <w:pStyle w:val="ListParagraph"/>
              <w:numPr>
                <w:ilvl w:val="0"/>
                <w:numId w:val="9"/>
              </w:numPr>
              <w:tabs>
                <w:tab w:val="left" w:pos="1080"/>
              </w:tabs>
              <w:spacing w:after="200" w:line="276" w:lineRule="auto"/>
              <w:rPr>
                <w:rFonts w:asciiTheme="minorHAnsi" w:hAnsiTheme="minorHAnsi"/>
                <w:b/>
                <w:sz w:val="22"/>
                <w:szCs w:val="22"/>
              </w:rPr>
            </w:pPr>
            <w:r>
              <w:rPr>
                <w:rFonts w:asciiTheme="minorHAnsi" w:hAnsiTheme="minorHAnsi"/>
                <w:b/>
                <w:sz w:val="22"/>
                <w:szCs w:val="22"/>
              </w:rPr>
              <w:t>Daniel proposed the founding of an imaging-specific CDISC User Group initially under the PINTAD umbrella, for expressions of interest please contact Daniel.clark@PAREXEL.com</w:t>
            </w:r>
          </w:p>
        </w:tc>
      </w:tr>
      <w:tr w:rsidR="00C11CEC" w:rsidRPr="00217D4E" w:rsidTr="00C11CEC">
        <w:tc>
          <w:tcPr>
            <w:tcW w:w="378" w:type="dxa"/>
          </w:tcPr>
          <w:p w:rsidR="00C11CEC" w:rsidRPr="00217D4E" w:rsidRDefault="000731D6">
            <w:pPr>
              <w:rPr>
                <w:rFonts w:asciiTheme="minorHAnsi" w:hAnsiTheme="minorHAnsi" w:cs="Arial"/>
                <w:b/>
                <w:sz w:val="22"/>
                <w:szCs w:val="22"/>
              </w:rPr>
            </w:pPr>
            <w:r w:rsidRPr="00217D4E">
              <w:rPr>
                <w:rFonts w:asciiTheme="minorHAnsi" w:hAnsiTheme="minorHAnsi" w:cs="Arial"/>
                <w:b/>
                <w:sz w:val="22"/>
                <w:szCs w:val="22"/>
              </w:rPr>
              <w:t>3</w:t>
            </w:r>
          </w:p>
        </w:tc>
        <w:tc>
          <w:tcPr>
            <w:tcW w:w="9198" w:type="dxa"/>
          </w:tcPr>
          <w:p w:rsidR="00C11CEC" w:rsidRPr="00217D4E" w:rsidRDefault="007401BC" w:rsidP="00303D89">
            <w:pPr>
              <w:rPr>
                <w:rFonts w:asciiTheme="minorHAnsi" w:hAnsiTheme="minorHAnsi" w:cs="Arial"/>
                <w:b/>
                <w:sz w:val="22"/>
                <w:szCs w:val="22"/>
              </w:rPr>
            </w:pPr>
            <w:r w:rsidRPr="00217D4E">
              <w:rPr>
                <w:rFonts w:asciiTheme="minorHAnsi" w:hAnsiTheme="minorHAnsi" w:cs="Arial"/>
                <w:b/>
                <w:sz w:val="22"/>
                <w:szCs w:val="22"/>
              </w:rPr>
              <w:t xml:space="preserve">Next meeting </w:t>
            </w:r>
          </w:p>
          <w:p w:rsidR="00303D89" w:rsidRPr="00217D4E" w:rsidRDefault="00B32523" w:rsidP="001200A6">
            <w:pPr>
              <w:tabs>
                <w:tab w:val="left" w:pos="1080"/>
              </w:tabs>
              <w:spacing w:after="200" w:line="276" w:lineRule="auto"/>
              <w:contextualSpacing/>
              <w:jc w:val="both"/>
              <w:rPr>
                <w:rFonts w:asciiTheme="minorHAnsi" w:hAnsiTheme="minorHAnsi" w:cs="Arial"/>
                <w:b/>
                <w:sz w:val="22"/>
                <w:szCs w:val="22"/>
              </w:rPr>
            </w:pPr>
            <w:r w:rsidRPr="00217D4E">
              <w:rPr>
                <w:rFonts w:asciiTheme="minorHAnsi" w:hAnsiTheme="minorHAnsi" w:cs="Arial"/>
                <w:b/>
                <w:sz w:val="22"/>
                <w:szCs w:val="22"/>
              </w:rPr>
              <w:t xml:space="preserve">Friday, </w:t>
            </w:r>
            <w:r w:rsidR="004D3B09" w:rsidRPr="00217D4E">
              <w:rPr>
                <w:rFonts w:asciiTheme="minorHAnsi" w:hAnsiTheme="minorHAnsi" w:cs="Arial"/>
                <w:b/>
                <w:sz w:val="22"/>
                <w:szCs w:val="22"/>
              </w:rPr>
              <w:t>2</w:t>
            </w:r>
            <w:r w:rsidR="001200A6">
              <w:rPr>
                <w:rFonts w:asciiTheme="minorHAnsi" w:hAnsiTheme="minorHAnsi" w:cs="Arial"/>
                <w:b/>
                <w:sz w:val="22"/>
                <w:szCs w:val="22"/>
              </w:rPr>
              <w:t>4FEB</w:t>
            </w:r>
            <w:r w:rsidR="00291B14" w:rsidRPr="00217D4E">
              <w:rPr>
                <w:rFonts w:asciiTheme="minorHAnsi" w:hAnsiTheme="minorHAnsi" w:cs="Arial"/>
                <w:b/>
                <w:sz w:val="22"/>
                <w:szCs w:val="22"/>
              </w:rPr>
              <w:t>1</w:t>
            </w:r>
            <w:r w:rsidR="001200A6">
              <w:rPr>
                <w:rFonts w:asciiTheme="minorHAnsi" w:hAnsiTheme="minorHAnsi" w:cs="Arial"/>
                <w:b/>
                <w:sz w:val="22"/>
                <w:szCs w:val="22"/>
              </w:rPr>
              <w:t>7</w:t>
            </w:r>
            <w:r w:rsidRPr="00217D4E">
              <w:rPr>
                <w:rFonts w:asciiTheme="minorHAnsi" w:hAnsiTheme="minorHAnsi" w:cs="Arial"/>
                <w:b/>
                <w:sz w:val="22"/>
                <w:szCs w:val="22"/>
              </w:rPr>
              <w:t xml:space="preserve"> 11:00 am ET</w:t>
            </w:r>
          </w:p>
        </w:tc>
      </w:tr>
    </w:tbl>
    <w:p w:rsidR="00761DFE" w:rsidRPr="00217D4E" w:rsidRDefault="00761DFE">
      <w:pPr>
        <w:rPr>
          <w:rFonts w:asciiTheme="minorHAnsi" w:hAnsiTheme="minorHAnsi" w:cs="Arial"/>
          <w:b/>
          <w:sz w:val="22"/>
          <w:szCs w:val="22"/>
        </w:rPr>
      </w:pPr>
      <w:bookmarkStart w:id="0" w:name="_GoBack"/>
      <w:bookmarkEnd w:id="0"/>
    </w:p>
    <w:sectPr w:rsidR="00761DFE" w:rsidRPr="00217D4E" w:rsidSect="005E7D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E9" w:rsidRDefault="00DB6EE9" w:rsidP="00C1058D">
      <w:r>
        <w:separator/>
      </w:r>
    </w:p>
  </w:endnote>
  <w:endnote w:type="continuationSeparator" w:id="0">
    <w:p w:rsidR="00DB6EE9" w:rsidRDefault="00DB6EE9" w:rsidP="00C1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338648"/>
      <w:docPartObj>
        <w:docPartGallery w:val="Page Numbers (Bottom of Page)"/>
        <w:docPartUnique/>
      </w:docPartObj>
    </w:sdtPr>
    <w:sdtEndPr/>
    <w:sdtContent>
      <w:sdt>
        <w:sdtPr>
          <w:id w:val="-1669238322"/>
          <w:docPartObj>
            <w:docPartGallery w:val="Page Numbers (Top of Page)"/>
            <w:docPartUnique/>
          </w:docPartObj>
        </w:sdtPr>
        <w:sdtEndPr/>
        <w:sdtContent>
          <w:p w:rsidR="002D29F2" w:rsidRDefault="002D29F2">
            <w:pPr>
              <w:pStyle w:val="Footer"/>
              <w:jc w:val="center"/>
            </w:pPr>
            <w:r>
              <w:t xml:space="preserve">Page </w:t>
            </w:r>
            <w:r w:rsidR="005B7174">
              <w:rPr>
                <w:b/>
                <w:bCs/>
                <w:sz w:val="24"/>
                <w:szCs w:val="24"/>
              </w:rPr>
              <w:fldChar w:fldCharType="begin"/>
            </w:r>
            <w:r>
              <w:rPr>
                <w:b/>
                <w:bCs/>
              </w:rPr>
              <w:instrText xml:space="preserve"> PAGE </w:instrText>
            </w:r>
            <w:r w:rsidR="005B7174">
              <w:rPr>
                <w:b/>
                <w:bCs/>
                <w:sz w:val="24"/>
                <w:szCs w:val="24"/>
              </w:rPr>
              <w:fldChar w:fldCharType="separate"/>
            </w:r>
            <w:r w:rsidR="00A64CAA">
              <w:rPr>
                <w:b/>
                <w:bCs/>
                <w:noProof/>
              </w:rPr>
              <w:t>1</w:t>
            </w:r>
            <w:r w:rsidR="005B7174">
              <w:rPr>
                <w:b/>
                <w:bCs/>
                <w:sz w:val="24"/>
                <w:szCs w:val="24"/>
              </w:rPr>
              <w:fldChar w:fldCharType="end"/>
            </w:r>
            <w:r>
              <w:t xml:space="preserve"> of </w:t>
            </w:r>
            <w:r w:rsidR="005B7174">
              <w:rPr>
                <w:b/>
                <w:bCs/>
                <w:sz w:val="24"/>
                <w:szCs w:val="24"/>
              </w:rPr>
              <w:fldChar w:fldCharType="begin"/>
            </w:r>
            <w:r>
              <w:rPr>
                <w:b/>
                <w:bCs/>
              </w:rPr>
              <w:instrText xml:space="preserve"> NUMPAGES  </w:instrText>
            </w:r>
            <w:r w:rsidR="005B7174">
              <w:rPr>
                <w:b/>
                <w:bCs/>
                <w:sz w:val="24"/>
                <w:szCs w:val="24"/>
              </w:rPr>
              <w:fldChar w:fldCharType="separate"/>
            </w:r>
            <w:r w:rsidR="00A64CAA">
              <w:rPr>
                <w:b/>
                <w:bCs/>
                <w:noProof/>
              </w:rPr>
              <w:t>1</w:t>
            </w:r>
            <w:r w:rsidR="005B7174">
              <w:rPr>
                <w:b/>
                <w:bCs/>
                <w:sz w:val="24"/>
                <w:szCs w:val="24"/>
              </w:rPr>
              <w:fldChar w:fldCharType="end"/>
            </w:r>
          </w:p>
        </w:sdtContent>
      </w:sdt>
    </w:sdtContent>
  </w:sdt>
  <w:p w:rsidR="00224159" w:rsidRDefault="00224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E9" w:rsidRDefault="00DB6EE9" w:rsidP="00C1058D">
      <w:r>
        <w:separator/>
      </w:r>
    </w:p>
  </w:footnote>
  <w:footnote w:type="continuationSeparator" w:id="0">
    <w:p w:rsidR="00DB6EE9" w:rsidRDefault="00DB6EE9" w:rsidP="00C10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658" w:rsidRPr="009E740E" w:rsidRDefault="00E14658" w:rsidP="00E14658">
    <w:pPr>
      <w:jc w:val="right"/>
      <w:rPr>
        <w:rFonts w:ascii="Arial" w:hAnsi="Arial" w:cs="Arial"/>
        <w:b/>
        <w:i/>
        <w:sz w:val="36"/>
        <w:szCs w:val="36"/>
      </w:rPr>
    </w:pPr>
    <w:r w:rsidRPr="009E740E">
      <w:rPr>
        <w:rFonts w:ascii="Arial" w:hAnsi="Arial" w:cs="Arial"/>
        <w:b/>
        <w:i/>
        <w:sz w:val="28"/>
        <w:szCs w:val="28"/>
      </w:rPr>
      <w:t>Pharma Imaging Network for Therapeutics and Diagnostics (PINTAD</w:t>
    </w:r>
    <w:r w:rsidRPr="009E740E">
      <w:rPr>
        <w:rFonts w:ascii="Arial" w:hAnsi="Arial" w:cs="Arial"/>
        <w:b/>
        <w:i/>
        <w:sz w:val="36"/>
        <w:szCs w:val="36"/>
      </w:rPr>
      <w:t>)</w:t>
    </w:r>
  </w:p>
  <w:p w:rsidR="00E14658" w:rsidRDefault="00E14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0C59"/>
    <w:multiLevelType w:val="hybridMultilevel"/>
    <w:tmpl w:val="C4EA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628F5"/>
    <w:multiLevelType w:val="hybridMultilevel"/>
    <w:tmpl w:val="EB6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44268"/>
    <w:multiLevelType w:val="hybridMultilevel"/>
    <w:tmpl w:val="7D9C4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B7EC5"/>
    <w:multiLevelType w:val="hybridMultilevel"/>
    <w:tmpl w:val="14404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B5AFC"/>
    <w:multiLevelType w:val="hybridMultilevel"/>
    <w:tmpl w:val="A46E9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77DDA"/>
    <w:multiLevelType w:val="hybridMultilevel"/>
    <w:tmpl w:val="14404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D5360"/>
    <w:multiLevelType w:val="hybridMultilevel"/>
    <w:tmpl w:val="14404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C5CD6"/>
    <w:multiLevelType w:val="hybridMultilevel"/>
    <w:tmpl w:val="1198657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60AAF"/>
    <w:multiLevelType w:val="hybridMultilevel"/>
    <w:tmpl w:val="0B448224"/>
    <w:lvl w:ilvl="0" w:tplc="59906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5"/>
  </w:num>
  <w:num w:numId="6">
    <w:abstractNumId w:val="3"/>
  </w:num>
  <w:num w:numId="7">
    <w:abstractNumId w:val="6"/>
  </w:num>
  <w:num w:numId="8">
    <w:abstractNumId w:val="0"/>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851D5"/>
    <w:rsid w:val="000125F5"/>
    <w:rsid w:val="000214CB"/>
    <w:rsid w:val="0004007D"/>
    <w:rsid w:val="00072BDF"/>
    <w:rsid w:val="000731D6"/>
    <w:rsid w:val="00086E31"/>
    <w:rsid w:val="00087E56"/>
    <w:rsid w:val="001200A6"/>
    <w:rsid w:val="00120F32"/>
    <w:rsid w:val="00125168"/>
    <w:rsid w:val="0013226C"/>
    <w:rsid w:val="00132D94"/>
    <w:rsid w:val="00135F49"/>
    <w:rsid w:val="001613EB"/>
    <w:rsid w:val="001761AF"/>
    <w:rsid w:val="0018752F"/>
    <w:rsid w:val="001B5743"/>
    <w:rsid w:val="001D4BF2"/>
    <w:rsid w:val="00201B76"/>
    <w:rsid w:val="00207D8F"/>
    <w:rsid w:val="00217D4E"/>
    <w:rsid w:val="00224159"/>
    <w:rsid w:val="00251B04"/>
    <w:rsid w:val="00252802"/>
    <w:rsid w:val="00263124"/>
    <w:rsid w:val="00263360"/>
    <w:rsid w:val="002863FA"/>
    <w:rsid w:val="00291B14"/>
    <w:rsid w:val="00293A44"/>
    <w:rsid w:val="002A5C6F"/>
    <w:rsid w:val="002B0936"/>
    <w:rsid w:val="002D11ED"/>
    <w:rsid w:val="002D29F2"/>
    <w:rsid w:val="002E6B1E"/>
    <w:rsid w:val="002F404A"/>
    <w:rsid w:val="002F4EB7"/>
    <w:rsid w:val="00303D89"/>
    <w:rsid w:val="003237B3"/>
    <w:rsid w:val="00362BD7"/>
    <w:rsid w:val="00376323"/>
    <w:rsid w:val="003815B6"/>
    <w:rsid w:val="00383562"/>
    <w:rsid w:val="003851D5"/>
    <w:rsid w:val="00392878"/>
    <w:rsid w:val="003C4C94"/>
    <w:rsid w:val="003C5F01"/>
    <w:rsid w:val="003E11EA"/>
    <w:rsid w:val="003E3944"/>
    <w:rsid w:val="00402DFD"/>
    <w:rsid w:val="00410689"/>
    <w:rsid w:val="004432BC"/>
    <w:rsid w:val="00451311"/>
    <w:rsid w:val="00455D3D"/>
    <w:rsid w:val="004C30EA"/>
    <w:rsid w:val="004D2FB6"/>
    <w:rsid w:val="004D3B09"/>
    <w:rsid w:val="004D740C"/>
    <w:rsid w:val="004E438E"/>
    <w:rsid w:val="004E4900"/>
    <w:rsid w:val="00512BC2"/>
    <w:rsid w:val="00513727"/>
    <w:rsid w:val="00521390"/>
    <w:rsid w:val="005658F7"/>
    <w:rsid w:val="00575C7B"/>
    <w:rsid w:val="005925B5"/>
    <w:rsid w:val="00594B23"/>
    <w:rsid w:val="005B3621"/>
    <w:rsid w:val="005B7174"/>
    <w:rsid w:val="005E49EE"/>
    <w:rsid w:val="005E537B"/>
    <w:rsid w:val="005E7DB2"/>
    <w:rsid w:val="006039A1"/>
    <w:rsid w:val="006063AB"/>
    <w:rsid w:val="0061766D"/>
    <w:rsid w:val="00626E8E"/>
    <w:rsid w:val="0063355A"/>
    <w:rsid w:val="0064563B"/>
    <w:rsid w:val="00660E61"/>
    <w:rsid w:val="00667C41"/>
    <w:rsid w:val="00670EE8"/>
    <w:rsid w:val="00684DC7"/>
    <w:rsid w:val="00690730"/>
    <w:rsid w:val="006A25F1"/>
    <w:rsid w:val="006A499B"/>
    <w:rsid w:val="006B0ED4"/>
    <w:rsid w:val="006B1809"/>
    <w:rsid w:val="006F4195"/>
    <w:rsid w:val="007401BC"/>
    <w:rsid w:val="00761DFE"/>
    <w:rsid w:val="007635E5"/>
    <w:rsid w:val="00780054"/>
    <w:rsid w:val="007B6067"/>
    <w:rsid w:val="007C3241"/>
    <w:rsid w:val="007D0342"/>
    <w:rsid w:val="007D03B2"/>
    <w:rsid w:val="007D4062"/>
    <w:rsid w:val="00803912"/>
    <w:rsid w:val="00814A86"/>
    <w:rsid w:val="0081770A"/>
    <w:rsid w:val="00822CE4"/>
    <w:rsid w:val="00822EC7"/>
    <w:rsid w:val="00854B2F"/>
    <w:rsid w:val="00876F37"/>
    <w:rsid w:val="00877ACC"/>
    <w:rsid w:val="00881F8F"/>
    <w:rsid w:val="00882004"/>
    <w:rsid w:val="008916BE"/>
    <w:rsid w:val="00893AD0"/>
    <w:rsid w:val="0089616F"/>
    <w:rsid w:val="008A5AD1"/>
    <w:rsid w:val="008B117E"/>
    <w:rsid w:val="008B7EA7"/>
    <w:rsid w:val="008C5E8D"/>
    <w:rsid w:val="008D0D81"/>
    <w:rsid w:val="008D2F0D"/>
    <w:rsid w:val="008F1F47"/>
    <w:rsid w:val="00904E31"/>
    <w:rsid w:val="0090734C"/>
    <w:rsid w:val="009245BD"/>
    <w:rsid w:val="009331BB"/>
    <w:rsid w:val="00960641"/>
    <w:rsid w:val="00973CFE"/>
    <w:rsid w:val="00982F10"/>
    <w:rsid w:val="00983AF2"/>
    <w:rsid w:val="009A1110"/>
    <w:rsid w:val="009B0F86"/>
    <w:rsid w:val="009B19CF"/>
    <w:rsid w:val="009E6F16"/>
    <w:rsid w:val="009E740E"/>
    <w:rsid w:val="009F6242"/>
    <w:rsid w:val="009F68F7"/>
    <w:rsid w:val="00A06411"/>
    <w:rsid w:val="00A07158"/>
    <w:rsid w:val="00A0718E"/>
    <w:rsid w:val="00A11139"/>
    <w:rsid w:val="00A20D21"/>
    <w:rsid w:val="00A4305B"/>
    <w:rsid w:val="00A52131"/>
    <w:rsid w:val="00A64CAA"/>
    <w:rsid w:val="00A926A1"/>
    <w:rsid w:val="00A978D8"/>
    <w:rsid w:val="00AA1AF3"/>
    <w:rsid w:val="00AB0E8C"/>
    <w:rsid w:val="00AC52F1"/>
    <w:rsid w:val="00AC5476"/>
    <w:rsid w:val="00AC7872"/>
    <w:rsid w:val="00AE08DB"/>
    <w:rsid w:val="00AF2665"/>
    <w:rsid w:val="00AF2A6D"/>
    <w:rsid w:val="00B0342E"/>
    <w:rsid w:val="00B10393"/>
    <w:rsid w:val="00B32523"/>
    <w:rsid w:val="00B35744"/>
    <w:rsid w:val="00B42AC4"/>
    <w:rsid w:val="00B57508"/>
    <w:rsid w:val="00B7198C"/>
    <w:rsid w:val="00B922C8"/>
    <w:rsid w:val="00BA793C"/>
    <w:rsid w:val="00BD0A2F"/>
    <w:rsid w:val="00BE228E"/>
    <w:rsid w:val="00BF6B63"/>
    <w:rsid w:val="00C1022F"/>
    <w:rsid w:val="00C1058D"/>
    <w:rsid w:val="00C11912"/>
    <w:rsid w:val="00C11CEC"/>
    <w:rsid w:val="00C14531"/>
    <w:rsid w:val="00C32EA8"/>
    <w:rsid w:val="00C6427D"/>
    <w:rsid w:val="00C75838"/>
    <w:rsid w:val="00C85A3A"/>
    <w:rsid w:val="00C94994"/>
    <w:rsid w:val="00CA423D"/>
    <w:rsid w:val="00CB46A8"/>
    <w:rsid w:val="00CD4E2F"/>
    <w:rsid w:val="00CE1D91"/>
    <w:rsid w:val="00CF2F0E"/>
    <w:rsid w:val="00CF49C6"/>
    <w:rsid w:val="00D119F4"/>
    <w:rsid w:val="00D14E07"/>
    <w:rsid w:val="00D334AA"/>
    <w:rsid w:val="00D42A99"/>
    <w:rsid w:val="00D45F91"/>
    <w:rsid w:val="00D65A39"/>
    <w:rsid w:val="00D74CCA"/>
    <w:rsid w:val="00D87AD8"/>
    <w:rsid w:val="00D9395E"/>
    <w:rsid w:val="00DA5DA8"/>
    <w:rsid w:val="00DB6EE9"/>
    <w:rsid w:val="00DC0123"/>
    <w:rsid w:val="00DD3107"/>
    <w:rsid w:val="00E05423"/>
    <w:rsid w:val="00E14658"/>
    <w:rsid w:val="00E14EBA"/>
    <w:rsid w:val="00E43020"/>
    <w:rsid w:val="00E75A0E"/>
    <w:rsid w:val="00E879C6"/>
    <w:rsid w:val="00E91B95"/>
    <w:rsid w:val="00E93515"/>
    <w:rsid w:val="00EA3628"/>
    <w:rsid w:val="00EA6E8F"/>
    <w:rsid w:val="00EA72FB"/>
    <w:rsid w:val="00EB3F3E"/>
    <w:rsid w:val="00EC0F4F"/>
    <w:rsid w:val="00EF2239"/>
    <w:rsid w:val="00F02113"/>
    <w:rsid w:val="00F06F76"/>
    <w:rsid w:val="00F16FC2"/>
    <w:rsid w:val="00F215A8"/>
    <w:rsid w:val="00F34D05"/>
    <w:rsid w:val="00F60C22"/>
    <w:rsid w:val="00F6158B"/>
    <w:rsid w:val="00F67808"/>
    <w:rsid w:val="00F70B64"/>
    <w:rsid w:val="00F87D10"/>
    <w:rsid w:val="00F9070E"/>
    <w:rsid w:val="00F9145E"/>
    <w:rsid w:val="00FB5624"/>
    <w:rsid w:val="00FD79C3"/>
    <w:rsid w:val="00FE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CEC"/>
    <w:rPr>
      <w:sz w:val="16"/>
      <w:szCs w:val="16"/>
    </w:rPr>
  </w:style>
  <w:style w:type="paragraph" w:styleId="CommentText">
    <w:name w:val="annotation text"/>
    <w:basedOn w:val="Normal"/>
    <w:link w:val="CommentTextChar"/>
    <w:uiPriority w:val="99"/>
    <w:semiHidden/>
    <w:unhideWhenUsed/>
    <w:rsid w:val="00C11CEC"/>
  </w:style>
  <w:style w:type="character" w:customStyle="1" w:styleId="CommentTextChar">
    <w:name w:val="Comment Text Char"/>
    <w:basedOn w:val="DefaultParagraphFont"/>
    <w:link w:val="CommentText"/>
    <w:uiPriority w:val="99"/>
    <w:semiHidden/>
    <w:rsid w:val="00C11CEC"/>
  </w:style>
  <w:style w:type="paragraph" w:styleId="CommentSubject">
    <w:name w:val="annotation subject"/>
    <w:basedOn w:val="CommentText"/>
    <w:next w:val="CommentText"/>
    <w:link w:val="CommentSubjectChar"/>
    <w:uiPriority w:val="99"/>
    <w:semiHidden/>
    <w:unhideWhenUsed/>
    <w:rsid w:val="00C11CEC"/>
    <w:rPr>
      <w:b/>
      <w:bCs/>
    </w:rPr>
  </w:style>
  <w:style w:type="character" w:customStyle="1" w:styleId="CommentSubjectChar">
    <w:name w:val="Comment Subject Char"/>
    <w:basedOn w:val="CommentTextChar"/>
    <w:link w:val="CommentSubject"/>
    <w:uiPriority w:val="99"/>
    <w:semiHidden/>
    <w:rsid w:val="00C11CEC"/>
    <w:rPr>
      <w:b/>
      <w:bCs/>
    </w:rPr>
  </w:style>
  <w:style w:type="paragraph" w:styleId="BalloonText">
    <w:name w:val="Balloon Text"/>
    <w:basedOn w:val="Normal"/>
    <w:link w:val="BalloonTextChar"/>
    <w:uiPriority w:val="99"/>
    <w:semiHidden/>
    <w:unhideWhenUsed/>
    <w:rsid w:val="00C11CEC"/>
    <w:rPr>
      <w:rFonts w:ascii="Tahoma" w:hAnsi="Tahoma" w:cs="Tahoma"/>
      <w:sz w:val="16"/>
      <w:szCs w:val="16"/>
    </w:rPr>
  </w:style>
  <w:style w:type="character" w:customStyle="1" w:styleId="BalloonTextChar">
    <w:name w:val="Balloon Text Char"/>
    <w:basedOn w:val="DefaultParagraphFont"/>
    <w:link w:val="BalloonText"/>
    <w:uiPriority w:val="99"/>
    <w:semiHidden/>
    <w:rsid w:val="00C11CEC"/>
    <w:rPr>
      <w:rFonts w:ascii="Tahoma" w:hAnsi="Tahoma" w:cs="Tahoma"/>
      <w:sz w:val="16"/>
      <w:szCs w:val="16"/>
    </w:rPr>
  </w:style>
  <w:style w:type="paragraph" w:styleId="ListParagraph">
    <w:name w:val="List Paragraph"/>
    <w:basedOn w:val="Normal"/>
    <w:uiPriority w:val="34"/>
    <w:qFormat/>
    <w:rsid w:val="00C11CEC"/>
    <w:pPr>
      <w:ind w:left="720"/>
      <w:contextualSpacing/>
    </w:pPr>
  </w:style>
  <w:style w:type="character" w:styleId="Hyperlink">
    <w:name w:val="Hyperlink"/>
    <w:basedOn w:val="DefaultParagraphFont"/>
    <w:uiPriority w:val="99"/>
    <w:unhideWhenUsed/>
    <w:rsid w:val="00B42AC4"/>
    <w:rPr>
      <w:color w:val="0000FF" w:themeColor="hyperlink"/>
      <w:u w:val="single"/>
    </w:rPr>
  </w:style>
  <w:style w:type="character" w:styleId="FollowedHyperlink">
    <w:name w:val="FollowedHyperlink"/>
    <w:basedOn w:val="DefaultParagraphFont"/>
    <w:uiPriority w:val="99"/>
    <w:semiHidden/>
    <w:unhideWhenUsed/>
    <w:rsid w:val="00B42AC4"/>
    <w:rPr>
      <w:color w:val="800080" w:themeColor="followedHyperlink"/>
      <w:u w:val="single"/>
    </w:rPr>
  </w:style>
  <w:style w:type="paragraph" w:styleId="Header">
    <w:name w:val="header"/>
    <w:basedOn w:val="Normal"/>
    <w:link w:val="HeaderChar"/>
    <w:uiPriority w:val="99"/>
    <w:unhideWhenUsed/>
    <w:rsid w:val="00C1058D"/>
    <w:pPr>
      <w:tabs>
        <w:tab w:val="center" w:pos="4680"/>
        <w:tab w:val="right" w:pos="9360"/>
      </w:tabs>
    </w:pPr>
  </w:style>
  <w:style w:type="character" w:customStyle="1" w:styleId="HeaderChar">
    <w:name w:val="Header Char"/>
    <w:basedOn w:val="DefaultParagraphFont"/>
    <w:link w:val="Header"/>
    <w:uiPriority w:val="99"/>
    <w:rsid w:val="00C1058D"/>
  </w:style>
  <w:style w:type="paragraph" w:styleId="Footer">
    <w:name w:val="footer"/>
    <w:basedOn w:val="Normal"/>
    <w:link w:val="FooterChar"/>
    <w:uiPriority w:val="99"/>
    <w:unhideWhenUsed/>
    <w:rsid w:val="00C1058D"/>
    <w:pPr>
      <w:tabs>
        <w:tab w:val="center" w:pos="4680"/>
        <w:tab w:val="right" w:pos="9360"/>
      </w:tabs>
    </w:pPr>
  </w:style>
  <w:style w:type="character" w:customStyle="1" w:styleId="FooterChar">
    <w:name w:val="Footer Char"/>
    <w:basedOn w:val="DefaultParagraphFont"/>
    <w:link w:val="Footer"/>
    <w:uiPriority w:val="99"/>
    <w:rsid w:val="00C1058D"/>
  </w:style>
  <w:style w:type="paragraph" w:styleId="NormalWeb">
    <w:name w:val="Normal (Web)"/>
    <w:basedOn w:val="Normal"/>
    <w:uiPriority w:val="99"/>
    <w:semiHidden/>
    <w:unhideWhenUsed/>
    <w:rsid w:val="005658F7"/>
    <w:pPr>
      <w:spacing w:before="96" w:after="120" w:line="360" w:lineRule="atLeast"/>
    </w:pPr>
    <w:rPr>
      <w:rFonts w:eastAsia="Times New Roman"/>
      <w:sz w:val="24"/>
      <w:szCs w:val="24"/>
      <w:lang w:eastAsia="en-US"/>
    </w:rPr>
  </w:style>
  <w:style w:type="character" w:customStyle="1" w:styleId="mw-headline">
    <w:name w:val="mw-headline"/>
    <w:basedOn w:val="DefaultParagraphFont"/>
    <w:rsid w:val="0056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1CEC"/>
    <w:rPr>
      <w:sz w:val="16"/>
      <w:szCs w:val="16"/>
    </w:rPr>
  </w:style>
  <w:style w:type="paragraph" w:styleId="CommentText">
    <w:name w:val="annotation text"/>
    <w:basedOn w:val="Normal"/>
    <w:link w:val="CommentTextChar"/>
    <w:uiPriority w:val="99"/>
    <w:semiHidden/>
    <w:unhideWhenUsed/>
    <w:rsid w:val="00C11CEC"/>
  </w:style>
  <w:style w:type="character" w:customStyle="1" w:styleId="CommentTextChar">
    <w:name w:val="Comment Text Char"/>
    <w:basedOn w:val="DefaultParagraphFont"/>
    <w:link w:val="CommentText"/>
    <w:uiPriority w:val="99"/>
    <w:semiHidden/>
    <w:rsid w:val="00C11CEC"/>
  </w:style>
  <w:style w:type="paragraph" w:styleId="CommentSubject">
    <w:name w:val="annotation subject"/>
    <w:basedOn w:val="CommentText"/>
    <w:next w:val="CommentText"/>
    <w:link w:val="CommentSubjectChar"/>
    <w:uiPriority w:val="99"/>
    <w:semiHidden/>
    <w:unhideWhenUsed/>
    <w:rsid w:val="00C11CEC"/>
    <w:rPr>
      <w:b/>
      <w:bCs/>
    </w:rPr>
  </w:style>
  <w:style w:type="character" w:customStyle="1" w:styleId="CommentSubjectChar">
    <w:name w:val="Comment Subject Char"/>
    <w:basedOn w:val="CommentTextChar"/>
    <w:link w:val="CommentSubject"/>
    <w:uiPriority w:val="99"/>
    <w:semiHidden/>
    <w:rsid w:val="00C11CEC"/>
    <w:rPr>
      <w:b/>
      <w:bCs/>
    </w:rPr>
  </w:style>
  <w:style w:type="paragraph" w:styleId="BalloonText">
    <w:name w:val="Balloon Text"/>
    <w:basedOn w:val="Normal"/>
    <w:link w:val="BalloonTextChar"/>
    <w:uiPriority w:val="99"/>
    <w:semiHidden/>
    <w:unhideWhenUsed/>
    <w:rsid w:val="00C11CEC"/>
    <w:rPr>
      <w:rFonts w:ascii="Tahoma" w:hAnsi="Tahoma" w:cs="Tahoma"/>
      <w:sz w:val="16"/>
      <w:szCs w:val="16"/>
    </w:rPr>
  </w:style>
  <w:style w:type="character" w:customStyle="1" w:styleId="BalloonTextChar">
    <w:name w:val="Balloon Text Char"/>
    <w:basedOn w:val="DefaultParagraphFont"/>
    <w:link w:val="BalloonText"/>
    <w:uiPriority w:val="99"/>
    <w:semiHidden/>
    <w:rsid w:val="00C11CEC"/>
    <w:rPr>
      <w:rFonts w:ascii="Tahoma" w:hAnsi="Tahoma" w:cs="Tahoma"/>
      <w:sz w:val="16"/>
      <w:szCs w:val="16"/>
    </w:rPr>
  </w:style>
  <w:style w:type="paragraph" w:styleId="ListParagraph">
    <w:name w:val="List Paragraph"/>
    <w:basedOn w:val="Normal"/>
    <w:uiPriority w:val="34"/>
    <w:qFormat/>
    <w:rsid w:val="00C11CEC"/>
    <w:pPr>
      <w:ind w:left="720"/>
      <w:contextualSpacing/>
    </w:pPr>
  </w:style>
  <w:style w:type="character" w:styleId="Hyperlink">
    <w:name w:val="Hyperlink"/>
    <w:basedOn w:val="DefaultParagraphFont"/>
    <w:uiPriority w:val="99"/>
    <w:unhideWhenUsed/>
    <w:rsid w:val="00B42AC4"/>
    <w:rPr>
      <w:color w:val="0000FF" w:themeColor="hyperlink"/>
      <w:u w:val="single"/>
    </w:rPr>
  </w:style>
  <w:style w:type="character" w:styleId="FollowedHyperlink">
    <w:name w:val="FollowedHyperlink"/>
    <w:basedOn w:val="DefaultParagraphFont"/>
    <w:uiPriority w:val="99"/>
    <w:semiHidden/>
    <w:unhideWhenUsed/>
    <w:rsid w:val="00B42AC4"/>
    <w:rPr>
      <w:color w:val="800080" w:themeColor="followedHyperlink"/>
      <w:u w:val="single"/>
    </w:rPr>
  </w:style>
  <w:style w:type="paragraph" w:styleId="Header">
    <w:name w:val="header"/>
    <w:basedOn w:val="Normal"/>
    <w:link w:val="HeaderChar"/>
    <w:uiPriority w:val="99"/>
    <w:unhideWhenUsed/>
    <w:rsid w:val="00C1058D"/>
    <w:pPr>
      <w:tabs>
        <w:tab w:val="center" w:pos="4680"/>
        <w:tab w:val="right" w:pos="9360"/>
      </w:tabs>
    </w:pPr>
  </w:style>
  <w:style w:type="character" w:customStyle="1" w:styleId="HeaderChar">
    <w:name w:val="Header Char"/>
    <w:basedOn w:val="DefaultParagraphFont"/>
    <w:link w:val="Header"/>
    <w:uiPriority w:val="99"/>
    <w:rsid w:val="00C1058D"/>
  </w:style>
  <w:style w:type="paragraph" w:styleId="Footer">
    <w:name w:val="footer"/>
    <w:basedOn w:val="Normal"/>
    <w:link w:val="FooterChar"/>
    <w:uiPriority w:val="99"/>
    <w:unhideWhenUsed/>
    <w:rsid w:val="00C1058D"/>
    <w:pPr>
      <w:tabs>
        <w:tab w:val="center" w:pos="4680"/>
        <w:tab w:val="right" w:pos="9360"/>
      </w:tabs>
    </w:pPr>
  </w:style>
  <w:style w:type="character" w:customStyle="1" w:styleId="FooterChar">
    <w:name w:val="Footer Char"/>
    <w:basedOn w:val="DefaultParagraphFont"/>
    <w:link w:val="Footer"/>
    <w:uiPriority w:val="99"/>
    <w:rsid w:val="00C1058D"/>
  </w:style>
  <w:style w:type="paragraph" w:styleId="NormalWeb">
    <w:name w:val="Normal (Web)"/>
    <w:basedOn w:val="Normal"/>
    <w:uiPriority w:val="99"/>
    <w:semiHidden/>
    <w:unhideWhenUsed/>
    <w:rsid w:val="005658F7"/>
    <w:pPr>
      <w:spacing w:before="96" w:after="120" w:line="360" w:lineRule="atLeast"/>
    </w:pPr>
    <w:rPr>
      <w:rFonts w:eastAsia="Times New Roman"/>
      <w:sz w:val="24"/>
      <w:szCs w:val="24"/>
      <w:lang w:eastAsia="en-US"/>
    </w:rPr>
  </w:style>
  <w:style w:type="character" w:customStyle="1" w:styleId="mw-headline">
    <w:name w:val="mw-headline"/>
    <w:basedOn w:val="DefaultParagraphFont"/>
    <w:rsid w:val="0056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94771">
      <w:bodyDiv w:val="1"/>
      <w:marLeft w:val="0"/>
      <w:marRight w:val="0"/>
      <w:marTop w:val="0"/>
      <w:marBottom w:val="0"/>
      <w:divBdr>
        <w:top w:val="none" w:sz="0" w:space="0" w:color="auto"/>
        <w:left w:val="none" w:sz="0" w:space="0" w:color="auto"/>
        <w:bottom w:val="none" w:sz="0" w:space="0" w:color="auto"/>
        <w:right w:val="none" w:sz="0" w:space="0" w:color="auto"/>
      </w:divBdr>
      <w:divsChild>
        <w:div w:id="1877696639">
          <w:marLeft w:val="0"/>
          <w:marRight w:val="0"/>
          <w:marTop w:val="0"/>
          <w:marBottom w:val="0"/>
          <w:divBdr>
            <w:top w:val="none" w:sz="0" w:space="0" w:color="auto"/>
            <w:left w:val="none" w:sz="0" w:space="0" w:color="auto"/>
            <w:bottom w:val="none" w:sz="0" w:space="0" w:color="auto"/>
            <w:right w:val="none" w:sz="0" w:space="0" w:color="auto"/>
          </w:divBdr>
          <w:divsChild>
            <w:div w:id="1663435409">
              <w:marLeft w:val="-2928"/>
              <w:marRight w:val="0"/>
              <w:marTop w:val="0"/>
              <w:marBottom w:val="144"/>
              <w:divBdr>
                <w:top w:val="none" w:sz="0" w:space="0" w:color="auto"/>
                <w:left w:val="none" w:sz="0" w:space="0" w:color="auto"/>
                <w:bottom w:val="none" w:sz="0" w:space="0" w:color="auto"/>
                <w:right w:val="none" w:sz="0" w:space="0" w:color="auto"/>
              </w:divBdr>
              <w:divsChild>
                <w:div w:id="2071415639">
                  <w:marLeft w:val="2928"/>
                  <w:marRight w:val="0"/>
                  <w:marTop w:val="672"/>
                  <w:marBottom w:val="0"/>
                  <w:divBdr>
                    <w:top w:val="single" w:sz="6" w:space="0" w:color="AAAAAA"/>
                    <w:left w:val="single" w:sz="6" w:space="0" w:color="AAAAAA"/>
                    <w:bottom w:val="single" w:sz="6" w:space="0" w:color="AAAAAA"/>
                    <w:right w:val="none" w:sz="0" w:space="0" w:color="auto"/>
                  </w:divBdr>
                  <w:divsChild>
                    <w:div w:id="2153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596">
      <w:bodyDiv w:val="1"/>
      <w:marLeft w:val="0"/>
      <w:marRight w:val="0"/>
      <w:marTop w:val="0"/>
      <w:marBottom w:val="0"/>
      <w:divBdr>
        <w:top w:val="none" w:sz="0" w:space="0" w:color="auto"/>
        <w:left w:val="none" w:sz="0" w:space="0" w:color="auto"/>
        <w:bottom w:val="none" w:sz="0" w:space="0" w:color="auto"/>
        <w:right w:val="none" w:sz="0" w:space="0" w:color="auto"/>
      </w:divBdr>
    </w:div>
    <w:div w:id="1213226914">
      <w:bodyDiv w:val="1"/>
      <w:marLeft w:val="0"/>
      <w:marRight w:val="0"/>
      <w:marTop w:val="0"/>
      <w:marBottom w:val="0"/>
      <w:divBdr>
        <w:top w:val="none" w:sz="0" w:space="0" w:color="auto"/>
        <w:left w:val="none" w:sz="0" w:space="0" w:color="auto"/>
        <w:bottom w:val="none" w:sz="0" w:space="0" w:color="auto"/>
        <w:right w:val="none" w:sz="0" w:space="0" w:color="auto"/>
      </w:divBdr>
      <w:divsChild>
        <w:div w:id="634213771">
          <w:marLeft w:val="547"/>
          <w:marRight w:val="0"/>
          <w:marTop w:val="134"/>
          <w:marBottom w:val="0"/>
          <w:divBdr>
            <w:top w:val="none" w:sz="0" w:space="0" w:color="auto"/>
            <w:left w:val="none" w:sz="0" w:space="0" w:color="auto"/>
            <w:bottom w:val="none" w:sz="0" w:space="0" w:color="auto"/>
            <w:right w:val="none" w:sz="0" w:space="0" w:color="auto"/>
          </w:divBdr>
        </w:div>
      </w:divsChild>
    </w:div>
    <w:div w:id="14921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PAREXEL</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 Annette</dc:creator>
  <cp:lastModifiedBy>Stornanti, Frank</cp:lastModifiedBy>
  <cp:revision>3</cp:revision>
  <dcterms:created xsi:type="dcterms:W3CDTF">2017-02-23T15:33:00Z</dcterms:created>
  <dcterms:modified xsi:type="dcterms:W3CDTF">2017-02-23T20:07:00Z</dcterms:modified>
</cp:coreProperties>
</file>